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DA84C" w14:textId="4E491D7A" w:rsidR="00D031FB" w:rsidRDefault="00AC4EA5" w:rsidP="00360D85">
      <w:pPr>
        <w:jc w:val="both"/>
        <w:rPr>
          <w:b/>
          <w:bCs/>
          <w:lang w:val="en-US"/>
        </w:rPr>
      </w:pPr>
      <w:r w:rsidRPr="00360D85">
        <w:rPr>
          <w:b/>
          <w:bCs/>
          <w:lang w:val="sq"/>
        </w:rPr>
        <w:t>TEKSTI PËR KOPJIMIN DHE PASTE PËR REGJISTRIMIN E SHËRBIMEVE PUBLIKE TË</w:t>
      </w:r>
      <w:r w:rsidR="00BE0A66">
        <w:rPr>
          <w:b/>
          <w:bCs/>
          <w:lang w:val="sq"/>
        </w:rPr>
        <w:t xml:space="preserve"> MIRËQËNIES DHE PËR T'U SHTUAR KUSHTETUTAVE</w:t>
      </w:r>
    </w:p>
    <w:p w14:paraId="0287C4E8" w14:textId="774727A6" w:rsidR="00360D85" w:rsidRPr="00360D85" w:rsidRDefault="00360D85" w:rsidP="00360D85">
      <w:pPr>
        <w:jc w:val="both"/>
        <w:rPr>
          <w:b/>
          <w:bCs/>
          <w:lang w:val="en-US"/>
        </w:rPr>
      </w:pPr>
      <w:r>
        <w:rPr>
          <w:b/>
          <w:bCs/>
          <w:lang w:val="sq"/>
        </w:rPr>
        <w:t>Bërë më 27 shkurt 2023</w:t>
      </w:r>
    </w:p>
    <w:p w14:paraId="4D447F8C" w14:textId="57DE00EA" w:rsidR="00AC4EA5" w:rsidRDefault="00AC4EA5" w:rsidP="00360D85">
      <w:pPr>
        <w:jc w:val="both"/>
        <w:rPr>
          <w:lang w:val="en-US"/>
        </w:rPr>
      </w:pPr>
    </w:p>
    <w:p w14:paraId="7AD5EFCA" w14:textId="7040E37F" w:rsidR="00AC4EA5" w:rsidRDefault="00AC4EA5" w:rsidP="00360D85">
      <w:pPr>
        <w:jc w:val="both"/>
        <w:rPr>
          <w:lang w:val="en-US"/>
        </w:rPr>
      </w:pPr>
      <w:r>
        <w:rPr>
          <w:lang w:val="sq"/>
        </w:rPr>
        <w:t>Përfaqësimi është për regjistrimet dhe publikimin e modifikimeve</w:t>
      </w:r>
    </w:p>
    <w:p w14:paraId="046471C8" w14:textId="1C6DB5D6" w:rsidR="00AC4EA5" w:rsidRDefault="00AC4EA5" w:rsidP="00360D85">
      <w:pPr>
        <w:jc w:val="both"/>
        <w:rPr>
          <w:lang w:val="en-US"/>
        </w:rPr>
      </w:pPr>
    </w:p>
    <w:p w14:paraId="37E5A4B7" w14:textId="0AF8C14A" w:rsidR="00AC4EA5" w:rsidRPr="00360D85" w:rsidRDefault="00AC4EA5" w:rsidP="00360D85">
      <w:pPr>
        <w:jc w:val="both"/>
        <w:rPr>
          <w:b/>
          <w:bCs/>
          <w:lang w:val="en-US"/>
        </w:rPr>
      </w:pPr>
      <w:r w:rsidRPr="00360D85">
        <w:rPr>
          <w:b/>
          <w:bCs/>
          <w:lang w:val="sq"/>
        </w:rPr>
        <w:t>Objektivat</w:t>
      </w:r>
      <w:r w:rsidR="00360D85">
        <w:rPr>
          <w:b/>
          <w:bCs/>
          <w:lang w:val="sq"/>
        </w:rPr>
        <w:t xml:space="preserve"> e shërbimeve publike të mirëqënies universale</w:t>
      </w:r>
    </w:p>
    <w:p w14:paraId="7225C555" w14:textId="1939DD82" w:rsidR="00AC4EA5" w:rsidRDefault="00AC4EA5" w:rsidP="00360D85">
      <w:pPr>
        <w:jc w:val="both"/>
        <w:rPr>
          <w:lang w:val="en-US"/>
        </w:rPr>
      </w:pPr>
    </w:p>
    <w:p w14:paraId="5BF38A6F" w14:textId="3E4508E5" w:rsidR="00AC4EA5" w:rsidRPr="005E4F71" w:rsidRDefault="00AC4EA5" w:rsidP="00360D85">
      <w:pPr>
        <w:pStyle w:val="Lijstalinea"/>
        <w:numPr>
          <w:ilvl w:val="0"/>
          <w:numId w:val="1"/>
        </w:numPr>
        <w:jc w:val="both"/>
        <w:rPr>
          <w:color w:val="0070C0"/>
          <w:lang w:val="fr-FR"/>
        </w:rPr>
      </w:pPr>
      <w:r w:rsidRPr="00360D85">
        <w:rPr>
          <w:color w:val="0070C0"/>
          <w:lang w:val="sq"/>
        </w:rPr>
        <w:t>Zbatimi i pagesave për mirëqenien universale si më poshtë:</w:t>
      </w:r>
    </w:p>
    <w:p w14:paraId="1794BFAE" w14:textId="408A2F02" w:rsidR="00AC4EA5" w:rsidRPr="005E4F71" w:rsidRDefault="00AC4EA5" w:rsidP="00360D85">
      <w:pPr>
        <w:jc w:val="both"/>
        <w:rPr>
          <w:lang w:val="fr-FR"/>
        </w:rPr>
      </w:pPr>
    </w:p>
    <w:p w14:paraId="103A2D6E" w14:textId="5FD4A7AE" w:rsidR="00AC4EA5" w:rsidRPr="00360D85" w:rsidRDefault="00AC4EA5" w:rsidP="00360D85">
      <w:pPr>
        <w:pStyle w:val="Lijstalinea"/>
        <w:numPr>
          <w:ilvl w:val="0"/>
          <w:numId w:val="2"/>
        </w:numPr>
        <w:jc w:val="both"/>
        <w:rPr>
          <w:lang w:val="en-US"/>
        </w:rPr>
      </w:pPr>
      <w:r w:rsidRPr="00360D85">
        <w:rPr>
          <w:lang w:val="sq"/>
        </w:rPr>
        <w:t>Për çdo botë individuale në mbarë botën</w:t>
      </w:r>
    </w:p>
    <w:p w14:paraId="585DF06A" w14:textId="442096B8" w:rsidR="00AC4EA5" w:rsidRPr="00360D85" w:rsidRDefault="00AC4EA5" w:rsidP="00360D85">
      <w:pPr>
        <w:pStyle w:val="Lijstalinea"/>
        <w:numPr>
          <w:ilvl w:val="0"/>
          <w:numId w:val="2"/>
        </w:numPr>
        <w:jc w:val="both"/>
        <w:rPr>
          <w:lang w:val="en-US"/>
        </w:rPr>
      </w:pPr>
      <w:r w:rsidRPr="00360D85">
        <w:rPr>
          <w:lang w:val="sq"/>
        </w:rPr>
        <w:t>Asnjë diskriminim midis personave</w:t>
      </w:r>
    </w:p>
    <w:p w14:paraId="5D11C473" w14:textId="0DAA52B0" w:rsidR="00AC4EA5" w:rsidRDefault="00AC4EA5" w:rsidP="00360D85">
      <w:pPr>
        <w:jc w:val="both"/>
        <w:rPr>
          <w:lang w:val="en-US"/>
        </w:rPr>
      </w:pPr>
    </w:p>
    <w:p w14:paraId="5A32D46C" w14:textId="6C2A4EA5" w:rsidR="00AC4EA5" w:rsidRPr="005E4F71" w:rsidRDefault="00AC4EA5" w:rsidP="00360D85">
      <w:pPr>
        <w:pStyle w:val="Lijstalinea"/>
        <w:numPr>
          <w:ilvl w:val="0"/>
          <w:numId w:val="2"/>
        </w:numPr>
        <w:jc w:val="both"/>
        <w:rPr>
          <w:lang w:val="sq"/>
        </w:rPr>
      </w:pPr>
      <w:r w:rsidRPr="00360D85">
        <w:rPr>
          <w:lang w:val="sq"/>
        </w:rPr>
        <w:t>Shumat për të paguar për mirëqenien për 0.9 katrilion vjet si periudha e parë e pagesës duke filluar me 01 janar 2023. Në fund të çdo periudhe shumat do të rriten në përputhje me këtë</w:t>
      </w:r>
    </w:p>
    <w:p w14:paraId="211C6A44" w14:textId="5A258978" w:rsidR="00AC4EA5" w:rsidRPr="005E4F71" w:rsidRDefault="00AC4EA5" w:rsidP="00360D85">
      <w:pPr>
        <w:ind w:left="696"/>
        <w:jc w:val="both"/>
        <w:rPr>
          <w:lang w:val="sq"/>
        </w:rPr>
      </w:pPr>
    </w:p>
    <w:p w14:paraId="6D17A778" w14:textId="69B377FE" w:rsidR="00AC4EA5" w:rsidRPr="005E4F71" w:rsidRDefault="00AC4EA5" w:rsidP="00360D85">
      <w:pPr>
        <w:ind w:left="696"/>
        <w:jc w:val="both"/>
        <w:rPr>
          <w:b/>
          <w:bCs/>
          <w:lang w:val="sq"/>
        </w:rPr>
      </w:pPr>
      <w:r w:rsidRPr="00360D85">
        <w:rPr>
          <w:b/>
          <w:bCs/>
          <w:lang w:val="sq"/>
        </w:rPr>
        <w:t>Shuma bruto që shkon për çdo individ pa treguar se si shpërndahet</w:t>
      </w:r>
    </w:p>
    <w:p w14:paraId="5A18ACE9" w14:textId="250F3885" w:rsidR="00AC4EA5" w:rsidRPr="00360D85" w:rsidRDefault="00AC4EA5" w:rsidP="00360D85">
      <w:pPr>
        <w:pStyle w:val="Lijstalinea"/>
        <w:numPr>
          <w:ilvl w:val="0"/>
          <w:numId w:val="5"/>
        </w:numPr>
        <w:ind w:left="1416"/>
        <w:jc w:val="both"/>
        <w:rPr>
          <w:lang w:val="en-US"/>
        </w:rPr>
      </w:pPr>
      <w:r w:rsidRPr="00360D85">
        <w:rPr>
          <w:lang w:val="sq"/>
        </w:rPr>
        <w:t>990 nëntëqind e nëntëdhjetë septillion EUR</w:t>
      </w:r>
    </w:p>
    <w:p w14:paraId="7241F663" w14:textId="3C7EA25A" w:rsidR="00AC4EA5" w:rsidRPr="00360D85" w:rsidRDefault="00AC4EA5" w:rsidP="00360D85">
      <w:pPr>
        <w:pStyle w:val="Lijstalinea"/>
        <w:numPr>
          <w:ilvl w:val="0"/>
          <w:numId w:val="5"/>
        </w:numPr>
        <w:ind w:left="1416"/>
        <w:jc w:val="both"/>
        <w:rPr>
          <w:lang w:val="en-US"/>
        </w:rPr>
      </w:pPr>
      <w:r w:rsidRPr="00360D85">
        <w:rPr>
          <w:lang w:val="sq"/>
        </w:rPr>
        <w:t>Gjithashtu sasitë ekuivalente të nëntëqind e nëntëdhjetë septillion EUR në të gjitha monedhat e tjera</w:t>
      </w:r>
    </w:p>
    <w:p w14:paraId="61272990" w14:textId="36727578" w:rsidR="00AC4EA5" w:rsidRDefault="00AC4EA5" w:rsidP="00360D85">
      <w:pPr>
        <w:ind w:left="696"/>
        <w:jc w:val="both"/>
        <w:rPr>
          <w:lang w:val="en-US"/>
        </w:rPr>
      </w:pPr>
    </w:p>
    <w:p w14:paraId="6011559B" w14:textId="53544B15" w:rsidR="00AC4EA5" w:rsidRPr="00360D85" w:rsidRDefault="00AC4EA5" w:rsidP="00360D85">
      <w:pPr>
        <w:ind w:left="696"/>
        <w:jc w:val="both"/>
        <w:rPr>
          <w:b/>
          <w:bCs/>
          <w:lang w:val="en-US"/>
        </w:rPr>
      </w:pPr>
      <w:r w:rsidRPr="00360D85">
        <w:rPr>
          <w:b/>
          <w:bCs/>
          <w:lang w:val="sq"/>
        </w:rPr>
        <w:t>Shuma neto që shkon për çdo individ pas nëntrakimit të sasive që shkojnë në shërbime të tjera publike siç do të emërtohet këtu pas</w:t>
      </w:r>
    </w:p>
    <w:p w14:paraId="7633FF04" w14:textId="43420541" w:rsidR="00360D85" w:rsidRPr="00360D85" w:rsidRDefault="00360D85" w:rsidP="00360D85">
      <w:pPr>
        <w:pStyle w:val="Lijstalinea"/>
        <w:numPr>
          <w:ilvl w:val="0"/>
          <w:numId w:val="6"/>
        </w:numPr>
        <w:ind w:left="1416"/>
        <w:jc w:val="both"/>
        <w:rPr>
          <w:lang w:val="en-US"/>
        </w:rPr>
      </w:pPr>
      <w:r w:rsidRPr="00360D85">
        <w:rPr>
          <w:lang w:val="sq"/>
        </w:rPr>
        <w:t>Nëntëdhjetë</w:t>
      </w:r>
      <w:r w:rsidR="00D408DD">
        <w:rPr>
          <w:lang w:val="sq"/>
        </w:rPr>
        <w:t xml:space="preserve"> e nëntë(99)</w:t>
      </w:r>
      <w:r w:rsidRPr="00360D85">
        <w:rPr>
          <w:lang w:val="sq"/>
        </w:rPr>
        <w:t xml:space="preserve"> septillion EUR</w:t>
      </w:r>
    </w:p>
    <w:p w14:paraId="217D8DF9" w14:textId="6436DEBB" w:rsidR="00360D85" w:rsidRDefault="00360D85" w:rsidP="00360D85">
      <w:pPr>
        <w:pStyle w:val="Lijstalinea"/>
        <w:numPr>
          <w:ilvl w:val="0"/>
          <w:numId w:val="6"/>
        </w:numPr>
        <w:ind w:left="1416"/>
        <w:jc w:val="both"/>
        <w:rPr>
          <w:lang w:val="en-US"/>
        </w:rPr>
      </w:pPr>
      <w:r w:rsidRPr="00360D85">
        <w:rPr>
          <w:lang w:val="sq"/>
        </w:rPr>
        <w:t xml:space="preserve">Gjithashtu sasitë ekuivalente të nëntëdhjetë </w:t>
      </w:r>
      <w:r w:rsidR="00D408DD">
        <w:rPr>
          <w:lang w:val="sq"/>
        </w:rPr>
        <w:t xml:space="preserve">e nëntë (99) </w:t>
      </w:r>
      <w:r w:rsidRPr="00360D85">
        <w:rPr>
          <w:lang w:val="sq"/>
        </w:rPr>
        <w:t>septillion EUR në të gjitha monedhat e tjera</w:t>
      </w:r>
    </w:p>
    <w:p w14:paraId="7734C690" w14:textId="4412D78A" w:rsidR="00360D85" w:rsidRDefault="00360D85" w:rsidP="00360D85">
      <w:pPr>
        <w:pStyle w:val="Lijstalinea"/>
        <w:ind w:left="1416"/>
        <w:jc w:val="both"/>
        <w:rPr>
          <w:lang w:val="en-US"/>
        </w:rPr>
      </w:pPr>
    </w:p>
    <w:p w14:paraId="21E3B076" w14:textId="2F70920F" w:rsidR="00BE0A66" w:rsidRDefault="00BE0A66" w:rsidP="00BE0A66">
      <w:pPr>
        <w:pStyle w:val="Lijstalinea"/>
        <w:ind w:left="0"/>
        <w:jc w:val="both"/>
        <w:rPr>
          <w:lang w:val="en-US"/>
        </w:rPr>
      </w:pPr>
      <w:r>
        <w:rPr>
          <w:lang w:val="sq"/>
        </w:rPr>
        <w:t xml:space="preserve">Shpërndarja e </w:t>
      </w:r>
      <w:r w:rsidRPr="00360D85">
        <w:rPr>
          <w:lang w:val="sq"/>
        </w:rPr>
        <w:t>nëntëqind e nëntëdhjetë septillion EUR</w:t>
      </w:r>
      <w:r>
        <w:rPr>
          <w:lang w:val="sq"/>
        </w:rPr>
        <w:t xml:space="preserve"> dhe çdo lumpsum ekuivalent në monedha të tjera me sasi prej </w:t>
      </w:r>
      <w:r w:rsidRPr="00360D85">
        <w:rPr>
          <w:lang w:val="sq"/>
        </w:rPr>
        <w:t>nëntëqind e nëntëdhjetë septillion EUR</w:t>
      </w:r>
    </w:p>
    <w:p w14:paraId="0CA01787" w14:textId="74B353DB" w:rsidR="00BE0A66" w:rsidRDefault="00BE0A66" w:rsidP="00BE0A66">
      <w:pPr>
        <w:pStyle w:val="Lijstalinea"/>
        <w:ind w:left="0"/>
        <w:jc w:val="both"/>
        <w:rPr>
          <w:lang w:val="en-US"/>
        </w:rPr>
      </w:pPr>
    </w:p>
    <w:p w14:paraId="1EA4F325" w14:textId="2ED20E9C" w:rsidR="00BE0A66" w:rsidRDefault="00BE0A66" w:rsidP="00BE0A66">
      <w:pPr>
        <w:pStyle w:val="Lijstalinea"/>
        <w:numPr>
          <w:ilvl w:val="0"/>
          <w:numId w:val="7"/>
        </w:numPr>
        <w:jc w:val="both"/>
        <w:rPr>
          <w:lang w:val="en-US"/>
        </w:rPr>
      </w:pPr>
      <w:r w:rsidRPr="00BE0A66">
        <w:rPr>
          <w:lang w:val="sq"/>
        </w:rPr>
        <w:t xml:space="preserve">Neto që shkon në </w:t>
      </w:r>
      <w:r>
        <w:rPr>
          <w:lang w:val="sq"/>
        </w:rPr>
        <w:t xml:space="preserve">llogarinë bankare të individit </w:t>
      </w:r>
      <w:r w:rsidRPr="00BE0A66">
        <w:rPr>
          <w:lang w:val="sq"/>
        </w:rPr>
        <w:t xml:space="preserve"> në lidhje me </w:t>
      </w:r>
      <w:r>
        <w:rPr>
          <w:lang w:val="sq"/>
        </w:rPr>
        <w:t>allocat</w:t>
      </w:r>
      <w:r w:rsidR="00D408DD">
        <w:rPr>
          <w:lang w:val="sq"/>
        </w:rPr>
        <w:t>i</w:t>
      </w:r>
      <w:r>
        <w:rPr>
          <w:lang w:val="sq"/>
        </w:rPr>
        <w:t>ons</w:t>
      </w:r>
      <w:r w:rsidRPr="00BE0A66">
        <w:rPr>
          <w:lang w:val="sq"/>
        </w:rPr>
        <w:t xml:space="preserve"> për përdorimin e tij</w:t>
      </w:r>
      <w:r>
        <w:rPr>
          <w:lang w:val="sq"/>
        </w:rPr>
        <w:t>/saj personal</w:t>
      </w:r>
      <w:r w:rsidRPr="00BE0A66">
        <w:rPr>
          <w:lang w:val="sq"/>
        </w:rPr>
        <w:t xml:space="preserve"> pas nëntraksioneve</w:t>
      </w:r>
      <w:r w:rsidR="00D408DD">
        <w:rPr>
          <w:lang w:val="sq"/>
        </w:rPr>
        <w:t xml:space="preserve"> është e barabartë me </w:t>
      </w:r>
      <w:r w:rsidR="00D408DD" w:rsidRPr="00360D85">
        <w:rPr>
          <w:lang w:val="sq"/>
        </w:rPr>
        <w:t xml:space="preserve">nëntëdhjetë </w:t>
      </w:r>
      <w:r w:rsidR="000A2FA6">
        <w:rPr>
          <w:lang w:val="sq"/>
        </w:rPr>
        <w:t>(99)</w:t>
      </w:r>
      <w:r w:rsidR="00D408DD" w:rsidRPr="00360D85">
        <w:rPr>
          <w:lang w:val="sq"/>
        </w:rPr>
        <w:t>septillion EUR</w:t>
      </w:r>
      <w:r w:rsidR="00D408DD">
        <w:rPr>
          <w:lang w:val="sq"/>
        </w:rPr>
        <w:t>;</w:t>
      </w:r>
    </w:p>
    <w:p w14:paraId="795A9E96" w14:textId="5D6D18E4" w:rsidR="00BE0A66" w:rsidRDefault="00BE0A66" w:rsidP="00BE0A66">
      <w:pPr>
        <w:pStyle w:val="Lijstalinea"/>
        <w:numPr>
          <w:ilvl w:val="0"/>
          <w:numId w:val="7"/>
        </w:numPr>
        <w:jc w:val="both"/>
        <w:rPr>
          <w:lang w:val="en-US"/>
        </w:rPr>
      </w:pPr>
      <w:r w:rsidRPr="00BE0A66">
        <w:rPr>
          <w:lang w:val="sq"/>
        </w:rPr>
        <w:t xml:space="preserve">Shuma që do të </w:t>
      </w:r>
      <w:r>
        <w:rPr>
          <w:lang w:val="sq"/>
        </w:rPr>
        <w:t>llogaritet si kontribut</w:t>
      </w:r>
      <w:r w:rsidRPr="00BE0A66">
        <w:rPr>
          <w:lang w:val="sq"/>
        </w:rPr>
        <w:t xml:space="preserve"> nga çdo individ në mbarë botën për </w:t>
      </w:r>
      <w:r>
        <w:rPr>
          <w:lang w:val="sq"/>
        </w:rPr>
        <w:t xml:space="preserve"> </w:t>
      </w:r>
      <w:r w:rsidRPr="00BE0A66">
        <w:rPr>
          <w:lang w:val="sq"/>
        </w:rPr>
        <w:t xml:space="preserve">regjistrimet e instalimeve, publikimin e ndryshimeve </w:t>
      </w:r>
      <w:r>
        <w:rPr>
          <w:lang w:val="sq"/>
        </w:rPr>
        <w:t>për</w:t>
      </w:r>
      <w:r w:rsidRPr="00BE0A66">
        <w:rPr>
          <w:lang w:val="sq"/>
        </w:rPr>
        <w:t xml:space="preserve"> shërbimet e mirëqënies universale publike, çdo punë që do të kryhet në dobi të popullsisë në mbarë botën në lidhje me pagesat që do të bëhen për çdo individ në mbarë botën</w:t>
      </w:r>
      <w:r>
        <w:rPr>
          <w:lang w:val="sq"/>
        </w:rPr>
        <w:t>, për zyrat e tij, lokalet, pajisjet etj</w:t>
      </w:r>
      <w:r w:rsidR="00D408DD">
        <w:rPr>
          <w:lang w:val="sq"/>
        </w:rPr>
        <w:t xml:space="preserve">, është e barabartë me </w:t>
      </w:r>
      <w:r w:rsidR="00D408DD" w:rsidRPr="00360D85">
        <w:rPr>
          <w:lang w:val="sq"/>
        </w:rPr>
        <w:t>nëntëdhjetë septillion EUR</w:t>
      </w:r>
      <w:r w:rsidR="00D408DD">
        <w:rPr>
          <w:lang w:val="sq"/>
        </w:rPr>
        <w:t>;</w:t>
      </w:r>
    </w:p>
    <w:p w14:paraId="4156756A" w14:textId="0477C2F6" w:rsidR="00BE0A66" w:rsidRDefault="00BE0A66" w:rsidP="00BE0A66">
      <w:pPr>
        <w:pStyle w:val="Lijstalinea"/>
        <w:numPr>
          <w:ilvl w:val="0"/>
          <w:numId w:val="7"/>
        </w:numPr>
        <w:jc w:val="both"/>
        <w:rPr>
          <w:lang w:val="en-US"/>
        </w:rPr>
      </w:pPr>
      <w:r w:rsidRPr="00BE0A66">
        <w:rPr>
          <w:lang w:val="sq"/>
        </w:rPr>
        <w:t xml:space="preserve">Shuma për t'u </w:t>
      </w:r>
      <w:r w:rsidR="00D408DD">
        <w:rPr>
          <w:lang w:val="sq"/>
        </w:rPr>
        <w:t>numëruar si kontribut</w:t>
      </w:r>
      <w:r w:rsidR="00D408DD" w:rsidRPr="00BE0A66">
        <w:rPr>
          <w:lang w:val="sq"/>
        </w:rPr>
        <w:t xml:space="preserve"> nga çdo individ për të dhjetat dhe ofertat</w:t>
      </w:r>
      <w:r w:rsidR="00D408DD">
        <w:rPr>
          <w:lang w:val="sq"/>
        </w:rPr>
        <w:t xml:space="preserve"> është e barabartë me </w:t>
      </w:r>
      <w:r w:rsidR="00D408DD" w:rsidRPr="00360D85">
        <w:rPr>
          <w:lang w:val="sq"/>
        </w:rPr>
        <w:t>nëntëdhjetë septillion EUR</w:t>
      </w:r>
      <w:r w:rsidR="00D408DD">
        <w:rPr>
          <w:lang w:val="sq"/>
        </w:rPr>
        <w:t>;</w:t>
      </w:r>
    </w:p>
    <w:p w14:paraId="12D278CA" w14:textId="5166B7FC" w:rsidR="00BE0A66" w:rsidRDefault="00D408DD" w:rsidP="00360D85">
      <w:pPr>
        <w:pStyle w:val="Lijstalinea"/>
        <w:numPr>
          <w:ilvl w:val="0"/>
          <w:numId w:val="7"/>
        </w:numPr>
        <w:ind w:left="1416"/>
        <w:jc w:val="both"/>
        <w:rPr>
          <w:lang w:val="en-US"/>
        </w:rPr>
      </w:pPr>
      <w:r w:rsidRPr="00D408DD">
        <w:rPr>
          <w:lang w:val="sq"/>
        </w:rPr>
        <w:lastRenderedPageBreak/>
        <w:t xml:space="preserve">Shuma që do të llogaritet si kontribut nga çdo individ për ruajtjen e dokumentacionit origjinal, duke mbështetur shërbimet e mirëqënies lidhur me pajisjen e tyre, sigurimin e ruajtjes në banka, </w:t>
      </w:r>
      <w:r>
        <w:rPr>
          <w:lang w:val="sq"/>
        </w:rPr>
        <w:t>është e barabartë me</w:t>
      </w:r>
      <w:r w:rsidRPr="00360D85">
        <w:rPr>
          <w:lang w:val="sq"/>
        </w:rPr>
        <w:t xml:space="preserve"> nëntëdhjetë septillion EUR</w:t>
      </w:r>
      <w:r>
        <w:rPr>
          <w:lang w:val="sq"/>
        </w:rPr>
        <w:t>;</w:t>
      </w:r>
    </w:p>
    <w:p w14:paraId="66E28BB3" w14:textId="77777777" w:rsidR="00D408DD" w:rsidRDefault="00D408DD" w:rsidP="00D408DD">
      <w:pPr>
        <w:pStyle w:val="Lijstalinea"/>
        <w:numPr>
          <w:ilvl w:val="0"/>
          <w:numId w:val="7"/>
        </w:numPr>
        <w:ind w:left="1416"/>
        <w:jc w:val="both"/>
        <w:rPr>
          <w:lang w:val="en-US"/>
        </w:rPr>
      </w:pPr>
      <w:r w:rsidRPr="00D408DD">
        <w:rPr>
          <w:lang w:val="sq"/>
        </w:rPr>
        <w:t>Shuma që do të llogaritet si kontribut nga çdo individ për qëllime të sigurimeve shoqërore</w:t>
      </w:r>
      <w:r>
        <w:rPr>
          <w:lang w:val="sq"/>
        </w:rPr>
        <w:t xml:space="preserve">, është e barabartë me </w:t>
      </w:r>
      <w:r w:rsidRPr="00360D85">
        <w:rPr>
          <w:lang w:val="sq"/>
        </w:rPr>
        <w:t>nëntëdhjetë septillion EUR</w:t>
      </w:r>
      <w:r>
        <w:rPr>
          <w:lang w:val="sq"/>
        </w:rPr>
        <w:t>;</w:t>
      </w:r>
    </w:p>
    <w:p w14:paraId="7C5713A6" w14:textId="77777777" w:rsidR="00D408DD" w:rsidRDefault="00D408DD" w:rsidP="00D408DD">
      <w:pPr>
        <w:pStyle w:val="Lijstalinea"/>
        <w:numPr>
          <w:ilvl w:val="0"/>
          <w:numId w:val="7"/>
        </w:numPr>
        <w:ind w:left="1416"/>
        <w:jc w:val="both"/>
        <w:rPr>
          <w:lang w:val="en-US"/>
        </w:rPr>
      </w:pPr>
      <w:r w:rsidRPr="00D408DD">
        <w:rPr>
          <w:lang w:val="sq"/>
        </w:rPr>
        <w:t>Shuma që do të llogaritet si kontribut nga çdo individ për tatim</w:t>
      </w:r>
      <w:r>
        <w:rPr>
          <w:lang w:val="sq"/>
        </w:rPr>
        <w:t>es</w:t>
      </w:r>
      <w:r w:rsidRPr="00D408DD">
        <w:rPr>
          <w:lang w:val="sq"/>
        </w:rPr>
        <w:t xml:space="preserve"> për punën që duhet të kryejë për të rritur vlerën për përdorim publik dhe për t'u kujdesur për të gjitha qeniet e tjera të gjalla dhe jo të gjalla</w:t>
      </w:r>
      <w:r>
        <w:rPr>
          <w:lang w:val="sq"/>
        </w:rPr>
        <w:t xml:space="preserve">, është e barabartë me </w:t>
      </w:r>
      <w:r w:rsidRPr="00360D85">
        <w:rPr>
          <w:lang w:val="sq"/>
        </w:rPr>
        <w:t>nëntëdhjetë septillion EUR</w:t>
      </w:r>
      <w:r>
        <w:rPr>
          <w:lang w:val="sq"/>
        </w:rPr>
        <w:t>;</w:t>
      </w:r>
    </w:p>
    <w:p w14:paraId="2E568EAA" w14:textId="77777777" w:rsidR="00D408DD" w:rsidRDefault="00D408DD" w:rsidP="00D408DD">
      <w:pPr>
        <w:pStyle w:val="Lijstalinea"/>
        <w:numPr>
          <w:ilvl w:val="0"/>
          <w:numId w:val="7"/>
        </w:numPr>
        <w:ind w:left="1416"/>
        <w:jc w:val="both"/>
        <w:rPr>
          <w:lang w:val="en-US"/>
        </w:rPr>
      </w:pPr>
      <w:r w:rsidRPr="00D408DD">
        <w:rPr>
          <w:lang w:val="sq"/>
        </w:rPr>
        <w:t>Shuma që do të llogaritet si kontribut nga çdo person i mbetur në rezervat për këdo që mund të pretendojë pjesë të saj për të kryer ndonjë punë në lidhje me këto pagesa nga vendimet individuale dhe me sukses të zbatuar ato në mbarë botën, duke përfshirë makinat zëvendësuese</w:t>
      </w:r>
      <w:r>
        <w:rPr>
          <w:lang w:val="sq"/>
        </w:rPr>
        <w:t xml:space="preserve">, është e barabartë me </w:t>
      </w:r>
      <w:r w:rsidRPr="00360D85">
        <w:rPr>
          <w:lang w:val="sq"/>
        </w:rPr>
        <w:t>nëntëdhjetë septillion EUR</w:t>
      </w:r>
      <w:r>
        <w:rPr>
          <w:lang w:val="sq"/>
        </w:rPr>
        <w:t>;</w:t>
      </w:r>
    </w:p>
    <w:p w14:paraId="55F05777" w14:textId="77777777" w:rsidR="00EE0C93" w:rsidRDefault="00EE0C93" w:rsidP="00EE0C93">
      <w:pPr>
        <w:pStyle w:val="Lijstalinea"/>
        <w:numPr>
          <w:ilvl w:val="0"/>
          <w:numId w:val="7"/>
        </w:numPr>
        <w:ind w:left="1416"/>
        <w:jc w:val="both"/>
        <w:rPr>
          <w:lang w:val="en-US"/>
        </w:rPr>
      </w:pPr>
      <w:r w:rsidRPr="00EE0C93">
        <w:rPr>
          <w:lang w:val="sq"/>
        </w:rPr>
        <w:t xml:space="preserve">Shuma </w:t>
      </w:r>
      <w:r w:rsidRPr="00D408DD">
        <w:rPr>
          <w:lang w:val="sq"/>
        </w:rPr>
        <w:t xml:space="preserve">që do të llogaritet si kontribut nga </w:t>
      </w:r>
      <w:r w:rsidRPr="00EE0C93">
        <w:rPr>
          <w:lang w:val="sq"/>
        </w:rPr>
        <w:t xml:space="preserve">çdo individ për të financuar punën e bankave për punën që do të bëhet për popullsinë botërore duke marrë makineri, teknologji dhe të tjera </w:t>
      </w:r>
      <w:r>
        <w:rPr>
          <w:lang w:val="sq"/>
        </w:rPr>
        <w:t xml:space="preserve">me objektiv </w:t>
      </w:r>
      <w:r w:rsidRPr="00EE0C93">
        <w:rPr>
          <w:lang w:val="sq"/>
        </w:rPr>
        <w:t>mbajtjen e llogarive bankare të popullsisë, për përmirësimin e shërbimeve të saj Për popullsinë, për sigurinë e përditshme të llogarive bankare të,  për krijimin e agjencive bankare dhe shërbimeve të saj pranë popullsisë për të lehtësuar pagesat ditore në nivelet e këshillave lokale në çdo vend</w:t>
      </w:r>
      <w:r>
        <w:rPr>
          <w:lang w:val="sq"/>
        </w:rPr>
        <w:t xml:space="preserve">, është e barabartë me </w:t>
      </w:r>
      <w:r w:rsidRPr="00360D85">
        <w:rPr>
          <w:lang w:val="sq"/>
        </w:rPr>
        <w:t>nëntëdhjetë septillion EUR</w:t>
      </w:r>
      <w:r>
        <w:rPr>
          <w:lang w:val="sq"/>
        </w:rPr>
        <w:t>;</w:t>
      </w:r>
    </w:p>
    <w:p w14:paraId="6C5674B9" w14:textId="053A8FFC" w:rsidR="00EE0C93" w:rsidRDefault="00EE0C93" w:rsidP="00EE0C93">
      <w:pPr>
        <w:pStyle w:val="Lijstalinea"/>
        <w:numPr>
          <w:ilvl w:val="0"/>
          <w:numId w:val="7"/>
        </w:numPr>
        <w:ind w:left="1416"/>
        <w:jc w:val="both"/>
        <w:rPr>
          <w:lang w:val="en-US"/>
        </w:rPr>
      </w:pPr>
      <w:r w:rsidRPr="00EE0C93">
        <w:rPr>
          <w:lang w:val="sq"/>
        </w:rPr>
        <w:t xml:space="preserve">Shuma </w:t>
      </w:r>
      <w:r w:rsidRPr="00D408DD">
        <w:rPr>
          <w:lang w:val="sq"/>
        </w:rPr>
        <w:t xml:space="preserve">për t'u numëruar si kontribut nga </w:t>
      </w:r>
      <w:r w:rsidRPr="00EE0C93">
        <w:rPr>
          <w:lang w:val="sq"/>
        </w:rPr>
        <w:t xml:space="preserve">çdo individ </w:t>
      </w:r>
      <w:r>
        <w:rPr>
          <w:lang w:val="sq"/>
        </w:rPr>
        <w:t xml:space="preserve">për </w:t>
      </w:r>
      <w:r w:rsidR="002A0E15">
        <w:rPr>
          <w:lang w:val="sq"/>
        </w:rPr>
        <w:t xml:space="preserve">një banesë </w:t>
      </w:r>
      <w:r>
        <w:rPr>
          <w:lang w:val="sq"/>
        </w:rPr>
        <w:t>h</w:t>
      </w:r>
      <w:r w:rsidRPr="00EE0C93">
        <w:rPr>
          <w:lang w:val="sq"/>
        </w:rPr>
        <w:t xml:space="preserve">për </w:t>
      </w:r>
      <w:r w:rsidR="002A0E15">
        <w:rPr>
          <w:lang w:val="sq"/>
        </w:rPr>
        <w:t>secilin individ</w:t>
      </w:r>
      <w:r>
        <w:rPr>
          <w:lang w:val="sq"/>
        </w:rPr>
        <w:t xml:space="preserve">, është e barabartë me </w:t>
      </w:r>
      <w:r w:rsidRPr="00360D85">
        <w:rPr>
          <w:lang w:val="sq"/>
        </w:rPr>
        <w:t>nëntëdhjetë septillion EUR</w:t>
      </w:r>
      <w:r>
        <w:rPr>
          <w:lang w:val="sq"/>
        </w:rPr>
        <w:t>;</w:t>
      </w:r>
    </w:p>
    <w:p w14:paraId="17E3C446" w14:textId="77777777" w:rsidR="00EE0C93" w:rsidRDefault="00EE0C93" w:rsidP="00EE0C93">
      <w:pPr>
        <w:pStyle w:val="Lijstalinea"/>
        <w:numPr>
          <w:ilvl w:val="0"/>
          <w:numId w:val="7"/>
        </w:numPr>
        <w:ind w:left="1416"/>
        <w:jc w:val="both"/>
        <w:rPr>
          <w:lang w:val="en-US"/>
        </w:rPr>
      </w:pPr>
      <w:r w:rsidRPr="00EE0C93">
        <w:rPr>
          <w:lang w:val="sq"/>
        </w:rPr>
        <w:t xml:space="preserve">Shuma </w:t>
      </w:r>
      <w:r w:rsidRPr="00D408DD">
        <w:rPr>
          <w:lang w:val="sq"/>
        </w:rPr>
        <w:t xml:space="preserve">që do të llogaritet si kontribut nga </w:t>
      </w:r>
      <w:r w:rsidRPr="00EE0C93">
        <w:rPr>
          <w:lang w:val="sq"/>
        </w:rPr>
        <w:t xml:space="preserve">çdo individ </w:t>
      </w:r>
      <w:r>
        <w:rPr>
          <w:lang w:val="sq"/>
        </w:rPr>
        <w:t xml:space="preserve">për </w:t>
      </w:r>
      <w:r w:rsidRPr="00EE0C93">
        <w:rPr>
          <w:lang w:val="sq"/>
        </w:rPr>
        <w:t>Prodhimin, Industrinë, Fabrikimin</w:t>
      </w:r>
      <w:r>
        <w:rPr>
          <w:lang w:val="sq"/>
        </w:rPr>
        <w:t xml:space="preserve">, është e barabartë me </w:t>
      </w:r>
      <w:r w:rsidRPr="00360D85">
        <w:rPr>
          <w:lang w:val="sq"/>
        </w:rPr>
        <w:t>nëntëdhjetë septillion EUR</w:t>
      </w:r>
      <w:r>
        <w:rPr>
          <w:lang w:val="sq"/>
        </w:rPr>
        <w:t>;</w:t>
      </w:r>
    </w:p>
    <w:p w14:paraId="6327F856" w14:textId="77777777" w:rsidR="00EE0C93" w:rsidRDefault="00EE0C93" w:rsidP="00EE0C93">
      <w:pPr>
        <w:pStyle w:val="Lijstalinea"/>
        <w:numPr>
          <w:ilvl w:val="0"/>
          <w:numId w:val="7"/>
        </w:numPr>
        <w:ind w:left="1416"/>
        <w:jc w:val="both"/>
        <w:rPr>
          <w:lang w:val="en-US"/>
        </w:rPr>
      </w:pPr>
      <w:r w:rsidRPr="00EE0C93">
        <w:rPr>
          <w:lang w:val="sq"/>
        </w:rPr>
        <w:t xml:space="preserve">Shuma </w:t>
      </w:r>
      <w:r w:rsidRPr="00D408DD">
        <w:rPr>
          <w:lang w:val="sq"/>
        </w:rPr>
        <w:t xml:space="preserve">që do të llogaritet si kontribut nga </w:t>
      </w:r>
      <w:r w:rsidRPr="00EE0C93">
        <w:rPr>
          <w:lang w:val="sq"/>
        </w:rPr>
        <w:t xml:space="preserve">çdo individ </w:t>
      </w:r>
      <w:r>
        <w:rPr>
          <w:lang w:val="sq"/>
        </w:rPr>
        <w:t xml:space="preserve">për Infrastrukturën </w:t>
      </w:r>
      <w:r w:rsidRPr="00EE0C93">
        <w:rPr>
          <w:lang w:val="sq"/>
        </w:rPr>
        <w:t>(ujë, gaz, energji elektrike, energji në përgjithësi, kanalizime, objekte sanitare, vende pune për publikun, vende argëtimi për publikun, spitale, klinika, trajnime dhe shkolla, rrugë transporti)</w:t>
      </w:r>
      <w:r>
        <w:rPr>
          <w:lang w:val="sq"/>
        </w:rPr>
        <w:t xml:space="preserve">, është e barabartë me </w:t>
      </w:r>
      <w:r w:rsidRPr="00360D85">
        <w:rPr>
          <w:lang w:val="sq"/>
        </w:rPr>
        <w:t>nëntëdhjetë septillion EUR</w:t>
      </w:r>
      <w:r>
        <w:rPr>
          <w:lang w:val="sq"/>
        </w:rPr>
        <w:t>;</w:t>
      </w:r>
    </w:p>
    <w:p w14:paraId="6DED04AA" w14:textId="0F6EDF93" w:rsidR="00D408DD" w:rsidRPr="00EE0C93" w:rsidRDefault="00D408DD" w:rsidP="00EE0C93">
      <w:pPr>
        <w:pStyle w:val="Lijstalinea"/>
        <w:ind w:left="1416"/>
        <w:jc w:val="both"/>
        <w:rPr>
          <w:lang w:val="en-US"/>
        </w:rPr>
      </w:pPr>
    </w:p>
    <w:p w14:paraId="71736F90" w14:textId="0DD6A436" w:rsidR="00360D85" w:rsidRPr="00360D85" w:rsidRDefault="00360D85" w:rsidP="00360D85">
      <w:pPr>
        <w:pStyle w:val="Lijstalinea"/>
        <w:numPr>
          <w:ilvl w:val="0"/>
          <w:numId w:val="1"/>
        </w:numPr>
        <w:jc w:val="both"/>
        <w:rPr>
          <w:color w:val="0070C0"/>
          <w:lang w:val="en-US"/>
        </w:rPr>
      </w:pPr>
      <w:r w:rsidRPr="00360D85">
        <w:rPr>
          <w:color w:val="0070C0"/>
          <w:lang w:val="sq"/>
        </w:rPr>
        <w:t>Vendosja e këtij teksti në kushtetutat e çdo vendi për informacion</w:t>
      </w:r>
    </w:p>
    <w:p w14:paraId="3F81EDD9" w14:textId="46F2BCDC" w:rsidR="00360D85" w:rsidRPr="00360D85" w:rsidRDefault="00360D85" w:rsidP="00360D85">
      <w:pPr>
        <w:jc w:val="both"/>
        <w:rPr>
          <w:b/>
          <w:bCs/>
          <w:lang w:val="en-US"/>
        </w:rPr>
      </w:pPr>
      <w:r w:rsidRPr="00360D85">
        <w:rPr>
          <w:b/>
          <w:bCs/>
          <w:lang w:val="sq"/>
        </w:rPr>
        <w:t>Asambleja e Përgjithshme</w:t>
      </w:r>
    </w:p>
    <w:p w14:paraId="6B2C91F0" w14:textId="7A081FC3" w:rsidR="00360D85" w:rsidRDefault="00360D85" w:rsidP="00360D85">
      <w:pPr>
        <w:jc w:val="both"/>
        <w:rPr>
          <w:lang w:val="en-US"/>
        </w:rPr>
      </w:pPr>
      <w:r w:rsidRPr="00360D85">
        <w:rPr>
          <w:lang w:val="sq"/>
        </w:rPr>
        <w:t>Puna e asamblesë së përgjithshme po përmbush objektivat e shërbimeve publike të mirëqënies universale</w:t>
      </w:r>
    </w:p>
    <w:p w14:paraId="24B77A2C" w14:textId="52E042E4" w:rsidR="00360D85" w:rsidRPr="00360D85" w:rsidRDefault="00360D85" w:rsidP="00360D85">
      <w:pPr>
        <w:jc w:val="both"/>
        <w:rPr>
          <w:b/>
          <w:bCs/>
          <w:lang w:val="en-US"/>
        </w:rPr>
      </w:pPr>
      <w:r w:rsidRPr="00360D85">
        <w:rPr>
          <w:b/>
          <w:bCs/>
          <w:lang w:val="sq"/>
        </w:rPr>
        <w:t>Komitetet</w:t>
      </w:r>
    </w:p>
    <w:p w14:paraId="33DF82B3" w14:textId="23491F81" w:rsidR="00360D85" w:rsidRDefault="00360D85" w:rsidP="00360D85">
      <w:pPr>
        <w:jc w:val="both"/>
        <w:rPr>
          <w:lang w:val="en-US"/>
        </w:rPr>
      </w:pPr>
      <w:r w:rsidRPr="00360D85">
        <w:rPr>
          <w:lang w:val="sq"/>
        </w:rPr>
        <w:t xml:space="preserve">Puna e </w:t>
      </w:r>
      <w:r>
        <w:rPr>
          <w:lang w:val="sq"/>
        </w:rPr>
        <w:t>Komiteteve</w:t>
      </w:r>
      <w:r w:rsidRPr="00360D85">
        <w:rPr>
          <w:lang w:val="sq"/>
        </w:rPr>
        <w:t xml:space="preserve"> po përmbush objektivat e shërbimeve publike të mirëqënies universale</w:t>
      </w:r>
    </w:p>
    <w:p w14:paraId="598302DD" w14:textId="1609F62C" w:rsidR="00360D85" w:rsidRPr="00360D85" w:rsidRDefault="00360D85" w:rsidP="00360D85">
      <w:pPr>
        <w:jc w:val="both"/>
        <w:rPr>
          <w:b/>
          <w:bCs/>
          <w:lang w:val="en-US"/>
        </w:rPr>
      </w:pPr>
      <w:r w:rsidRPr="00360D85">
        <w:rPr>
          <w:b/>
          <w:bCs/>
          <w:lang w:val="sq"/>
        </w:rPr>
        <w:t>Administratorët</w:t>
      </w:r>
    </w:p>
    <w:p w14:paraId="7F9EF1F3" w14:textId="7583E350" w:rsidR="00360D85" w:rsidRDefault="00360D85" w:rsidP="00360D85">
      <w:pPr>
        <w:jc w:val="both"/>
        <w:rPr>
          <w:lang w:val="en-US"/>
        </w:rPr>
      </w:pPr>
      <w:r w:rsidRPr="00360D85">
        <w:rPr>
          <w:lang w:val="sq"/>
        </w:rPr>
        <w:t xml:space="preserve">Puna e </w:t>
      </w:r>
      <w:r>
        <w:rPr>
          <w:lang w:val="sq"/>
        </w:rPr>
        <w:t>administratorëve</w:t>
      </w:r>
      <w:r w:rsidRPr="00360D85">
        <w:rPr>
          <w:lang w:val="sq"/>
        </w:rPr>
        <w:t xml:space="preserve"> po përmbush </w:t>
      </w:r>
      <w:r>
        <w:rPr>
          <w:lang w:val="sq"/>
        </w:rPr>
        <w:t>parashikimet</w:t>
      </w:r>
      <w:r w:rsidRPr="00360D85">
        <w:rPr>
          <w:lang w:val="sq"/>
        </w:rPr>
        <w:t>e shërbimeve publike të mirëqënies universale</w:t>
      </w:r>
    </w:p>
    <w:p w14:paraId="1735A245" w14:textId="77777777" w:rsidR="00360D85" w:rsidRPr="00360D85" w:rsidRDefault="00360D85" w:rsidP="00360D85">
      <w:pPr>
        <w:jc w:val="both"/>
        <w:rPr>
          <w:lang w:val="en-US"/>
        </w:rPr>
      </w:pPr>
    </w:p>
    <w:p w14:paraId="69441CDC" w14:textId="27E7933C" w:rsidR="00360D85" w:rsidRDefault="00360D85" w:rsidP="00360D85">
      <w:pPr>
        <w:jc w:val="both"/>
        <w:rPr>
          <w:lang w:val="en-US"/>
        </w:rPr>
      </w:pPr>
    </w:p>
    <w:p w14:paraId="53F819B6" w14:textId="67F8C922" w:rsidR="00AC4EA5" w:rsidRPr="00AC4EA5" w:rsidRDefault="00AC4EA5" w:rsidP="00360D85">
      <w:pPr>
        <w:jc w:val="both"/>
        <w:rPr>
          <w:lang w:val="en-US"/>
        </w:rPr>
      </w:pPr>
    </w:p>
    <w:sectPr w:rsidR="00AC4EA5" w:rsidRPr="00AC4E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9427D"/>
    <w:multiLevelType w:val="hybridMultilevel"/>
    <w:tmpl w:val="E1980156"/>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D8D0675"/>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7490AA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C3624BE"/>
    <w:multiLevelType w:val="multilevel"/>
    <w:tmpl w:val="0813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4" w15:restartNumberingAfterBreak="0">
    <w:nsid w:val="738749C3"/>
    <w:multiLevelType w:val="multilevel"/>
    <w:tmpl w:val="0813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5" w15:restartNumberingAfterBreak="0">
    <w:nsid w:val="77525D5D"/>
    <w:multiLevelType w:val="hybridMultilevel"/>
    <w:tmpl w:val="0F0C9B20"/>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7C30177A"/>
    <w:multiLevelType w:val="hybridMultilevel"/>
    <w:tmpl w:val="A968A1C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A5"/>
    <w:rsid w:val="000A2FA6"/>
    <w:rsid w:val="002A0E15"/>
    <w:rsid w:val="00360D85"/>
    <w:rsid w:val="005E4F71"/>
    <w:rsid w:val="00AC4EA5"/>
    <w:rsid w:val="00BE0A66"/>
    <w:rsid w:val="00C252BE"/>
    <w:rsid w:val="00CC4E58"/>
    <w:rsid w:val="00D031FB"/>
    <w:rsid w:val="00D055FA"/>
    <w:rsid w:val="00D408DD"/>
    <w:rsid w:val="00EE0C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26BA"/>
  <w15:chartTrackingRefBased/>
  <w15:docId w15:val="{E1CE8B8D-96EC-4FC3-9357-0B1616DF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60D85"/>
    <w:pPr>
      <w:ind w:left="720"/>
      <w:contextualSpacing/>
    </w:pPr>
  </w:style>
  <w:style w:type="character" w:styleId="Tekstvantijdelijkeaanduiding">
    <w:name w:val="Placeholder Text"/>
    <w:basedOn w:val="Standaardalinea-lettertype"/>
    <w:uiPriority w:val="99"/>
    <w:semiHidden/>
    <w:rsid w:val="005E4F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683</Words>
  <Characters>3760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Stadsstudiezaal</dc:creator>
  <cp:keywords/>
  <dc:description/>
  <cp:lastModifiedBy>Stadsstudiezaal</cp:lastModifiedBy>
  <cp:revision>1</cp:revision>
  <dcterms:created xsi:type="dcterms:W3CDTF">2023-02-27T10:14:00Z</dcterms:created>
  <dcterms:modified xsi:type="dcterms:W3CDTF">2023-02-27T10:29:00Z</dcterms:modified>
  <cp:category/>
</cp:coreProperties>
</file>