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28D73" w14:textId="61D29890" w:rsidR="00942C5B" w:rsidRPr="007264BA" w:rsidRDefault="00942C5B">
      <w:pPr>
        <w:rPr>
          <w:b/>
          <w:bCs/>
          <w:color w:val="00B050"/>
          <w:sz w:val="32"/>
          <w:szCs w:val="32"/>
        </w:rPr>
      </w:pPr>
      <w:r w:rsidRPr="00573D81">
        <w:rPr>
          <w:b/>
          <w:bCs/>
          <w:color w:val="00B050"/>
          <w:sz w:val="32"/>
          <w:szCs w:val="32"/>
        </w:rPr>
        <w:t>DE CONVENTIONALISTEN OVER DE OPLOSSING VAN HET PROBLEEM VAN ONTOEREIKENDE MONETAIRE MIDDELEN WERELDWIJD</w:t>
      </w:r>
    </w:p>
    <w:p w14:paraId="2F5B3B4E" w14:textId="59FEFEDE" w:rsidR="00942C5B" w:rsidRPr="007264BA" w:rsidRDefault="00942C5B"/>
    <w:p w14:paraId="26847B31" w14:textId="152C8C1D" w:rsidR="00942C5B" w:rsidRDefault="00942C5B">
      <w:pPr>
        <w:rPr>
          <w:lang w:val="en-US"/>
        </w:rPr>
      </w:pPr>
      <w:r>
        <w:t>Allereerst</w:t>
      </w:r>
    </w:p>
    <w:p w14:paraId="6907ED1B" w14:textId="6389B7D6" w:rsidR="00942C5B" w:rsidRPr="00573D81" w:rsidRDefault="00942C5B" w:rsidP="00573D81">
      <w:pPr>
        <w:pStyle w:val="Lijstalinea"/>
        <w:numPr>
          <w:ilvl w:val="0"/>
          <w:numId w:val="2"/>
        </w:numPr>
        <w:rPr>
          <w:b/>
          <w:bCs/>
          <w:sz w:val="28"/>
          <w:szCs w:val="28"/>
          <w:lang w:val="en-US"/>
        </w:rPr>
      </w:pPr>
      <w:r w:rsidRPr="00573D81">
        <w:rPr>
          <w:b/>
          <w:bCs/>
          <w:sz w:val="28"/>
          <w:szCs w:val="28"/>
        </w:rPr>
        <w:t>DE MARXISTEN</w:t>
      </w:r>
    </w:p>
    <w:p w14:paraId="06F78E01" w14:textId="513D5E54" w:rsidR="00942C5B" w:rsidRPr="007264BA" w:rsidRDefault="00942C5B">
      <w:r>
        <w:t>Het idee om kapitaal te verzamelen door voor salarissen te werken en het vervolgens in ander werk te investeren.</w:t>
      </w:r>
    </w:p>
    <w:p w14:paraId="3A589C9D" w14:textId="6A4FF50A" w:rsidR="00942C5B" w:rsidRPr="007264BA" w:rsidRDefault="00942C5B">
      <w:pPr>
        <w:rPr>
          <w:b/>
          <w:bCs/>
        </w:rPr>
      </w:pPr>
      <w:r w:rsidRPr="00942C5B">
        <w:rPr>
          <w:b/>
          <w:bCs/>
        </w:rPr>
        <w:t>Kritiek</w:t>
      </w:r>
    </w:p>
    <w:p w14:paraId="7B4A0DF0" w14:textId="19EEA554" w:rsidR="00942C5B" w:rsidRPr="007264BA" w:rsidRDefault="00573D81">
      <w:r>
        <w:t>Van alle tijden verloren de kapitalisten hun kapitaal in het volgende:</w:t>
      </w:r>
    </w:p>
    <w:p w14:paraId="7DE0633C" w14:textId="5287BE8B" w:rsidR="00942C5B" w:rsidRPr="00942C5B" w:rsidRDefault="00942C5B" w:rsidP="00942C5B">
      <w:pPr>
        <w:pStyle w:val="Lijstalinea"/>
        <w:numPr>
          <w:ilvl w:val="0"/>
          <w:numId w:val="1"/>
        </w:numPr>
        <w:rPr>
          <w:lang w:val="en-US"/>
        </w:rPr>
      </w:pPr>
      <w:r w:rsidRPr="00942C5B">
        <w:t>Online beleggen op beurzen,</w:t>
      </w:r>
    </w:p>
    <w:p w14:paraId="35B23B0D" w14:textId="3A662B8A" w:rsidR="00942C5B" w:rsidRPr="007264BA" w:rsidRDefault="00942C5B" w:rsidP="00942C5B">
      <w:pPr>
        <w:pStyle w:val="Lijstalinea"/>
        <w:numPr>
          <w:ilvl w:val="0"/>
          <w:numId w:val="1"/>
        </w:numPr>
      </w:pPr>
      <w:r w:rsidRPr="00942C5B">
        <w:t>Investeren in het spelen van kansspelen,</w:t>
      </w:r>
    </w:p>
    <w:p w14:paraId="3D7695B2" w14:textId="4A41D415" w:rsidR="00942C5B" w:rsidRPr="00942C5B" w:rsidRDefault="00942C5B" w:rsidP="00942C5B">
      <w:pPr>
        <w:pStyle w:val="Lijstalinea"/>
        <w:numPr>
          <w:ilvl w:val="0"/>
          <w:numId w:val="1"/>
        </w:numPr>
        <w:rPr>
          <w:lang w:val="en-US"/>
        </w:rPr>
      </w:pPr>
      <w:r w:rsidRPr="00942C5B">
        <w:t>Investeren in andere bedrijven.</w:t>
      </w:r>
    </w:p>
    <w:p w14:paraId="4F137DC0" w14:textId="39CC1D92" w:rsidR="00942C5B" w:rsidRDefault="00942C5B">
      <w:pPr>
        <w:rPr>
          <w:lang w:val="en-US"/>
        </w:rPr>
      </w:pPr>
    </w:p>
    <w:p w14:paraId="66973650" w14:textId="25D2F3F2" w:rsidR="00942C5B" w:rsidRPr="00573D81" w:rsidRDefault="00942C5B" w:rsidP="00573D81">
      <w:pPr>
        <w:pStyle w:val="Lijstalinea"/>
        <w:numPr>
          <w:ilvl w:val="0"/>
          <w:numId w:val="2"/>
        </w:numPr>
        <w:rPr>
          <w:b/>
          <w:bCs/>
          <w:sz w:val="28"/>
          <w:szCs w:val="28"/>
          <w:lang w:val="en-US"/>
        </w:rPr>
      </w:pPr>
      <w:r w:rsidRPr="00573D81">
        <w:rPr>
          <w:b/>
          <w:bCs/>
          <w:sz w:val="28"/>
          <w:szCs w:val="28"/>
        </w:rPr>
        <w:t>KREDIETBUREAUS</w:t>
      </w:r>
    </w:p>
    <w:p w14:paraId="52D19B47" w14:textId="3FB9DC55" w:rsidR="00942C5B" w:rsidRPr="007264BA" w:rsidRDefault="00942C5B">
      <w:r>
        <w:t>Omdat ze niet genoeg geld aan hun klanten hadden gegeven, werden de projecten niet volbracht</w:t>
      </w:r>
    </w:p>
    <w:p w14:paraId="58467022" w14:textId="3F3F1748" w:rsidR="00942C5B" w:rsidRPr="00573D81" w:rsidRDefault="00942C5B" w:rsidP="00573D81">
      <w:pPr>
        <w:pStyle w:val="Lijstalinea"/>
        <w:numPr>
          <w:ilvl w:val="0"/>
          <w:numId w:val="2"/>
        </w:numPr>
        <w:rPr>
          <w:b/>
          <w:bCs/>
          <w:sz w:val="28"/>
          <w:szCs w:val="28"/>
          <w:lang w:val="en-US"/>
        </w:rPr>
      </w:pPr>
      <w:r w:rsidRPr="00573D81">
        <w:rPr>
          <w:b/>
          <w:bCs/>
          <w:sz w:val="28"/>
          <w:szCs w:val="28"/>
        </w:rPr>
        <w:t>BANKEN</w:t>
      </w:r>
    </w:p>
    <w:p w14:paraId="092352B2" w14:textId="76C31B98" w:rsidR="00942C5B" w:rsidRPr="007264BA" w:rsidRDefault="00942C5B">
      <w:r>
        <w:t>We zijn onze stortingen kwijtgeraakt zonder vooruitziende blik als nieuwe gebruikers waarbij we helemaal niet op de hoogte waren van waar het gestorte geld werd gestort tot het moment dat we de banktransacties actief online begonnen op te volgen.</w:t>
      </w:r>
    </w:p>
    <w:p w14:paraId="360692E6" w14:textId="1A1536FC" w:rsidR="00942C5B" w:rsidRPr="007264BA" w:rsidRDefault="00CA10AF">
      <w:pPr>
        <w:rPr>
          <w:b/>
          <w:bCs/>
          <w:sz w:val="28"/>
          <w:szCs w:val="28"/>
        </w:rPr>
      </w:pPr>
      <w:r w:rsidRPr="00CA10AF">
        <w:rPr>
          <w:b/>
          <w:bCs/>
          <w:sz w:val="28"/>
          <w:szCs w:val="28"/>
        </w:rPr>
        <w:t>ENKELE VAN DE BESTAANDE OPLOSSINGEN DIE ONTOEREIKEND ZIJN</w:t>
      </w:r>
    </w:p>
    <w:p w14:paraId="5A974BA5" w14:textId="66CCE031" w:rsidR="00CA10AF" w:rsidRPr="009E7A8D" w:rsidRDefault="00CA10AF" w:rsidP="009E7A8D">
      <w:pPr>
        <w:pStyle w:val="Lijstalinea"/>
        <w:numPr>
          <w:ilvl w:val="0"/>
          <w:numId w:val="3"/>
        </w:numPr>
        <w:rPr>
          <w:lang w:val="en-US"/>
        </w:rPr>
      </w:pPr>
      <w:r w:rsidRPr="009E7A8D">
        <w:t>Werken voor salarissen</w:t>
      </w:r>
    </w:p>
    <w:p w14:paraId="5CC1A545" w14:textId="7A18864C" w:rsidR="00CA10AF" w:rsidRPr="007264BA" w:rsidRDefault="00CA10AF" w:rsidP="009E7A8D">
      <w:pPr>
        <w:pStyle w:val="Lijstalinea"/>
        <w:numPr>
          <w:ilvl w:val="0"/>
          <w:numId w:val="3"/>
        </w:numPr>
      </w:pPr>
      <w:r w:rsidRPr="009E7A8D">
        <w:t>Ongeacht de hulp die wordt gegeven aan zieken, gehandicapten, werklozen, mensen voor sociale integratie, aan gepensioneerden</w:t>
      </w:r>
    </w:p>
    <w:p w14:paraId="326DB692" w14:textId="77777777" w:rsidR="00105596" w:rsidRPr="007264BA" w:rsidRDefault="00CA10AF">
      <w:r>
        <w:t xml:space="preserve">Het bovenstaande kan worden gebruikt om een kamer of een sociale woning te huren, maandelijkse uitgaven te betalen, waaronder voedsel, kleding, vervoer, medische zorg voor het kopen van voorgeschreven medicijnen en naar school gaan. </w:t>
      </w:r>
    </w:p>
    <w:p w14:paraId="19E50CA5" w14:textId="4848F863" w:rsidR="00CA10AF" w:rsidRPr="007264BA" w:rsidRDefault="00CA10AF">
      <w:r>
        <w:t>Het bovenstaande voorziet niet in het reizen over de hele wereld om projecten te bezoeken of te investeren of eraan te werken zoals men zou moeten.</w:t>
      </w:r>
    </w:p>
    <w:p w14:paraId="6344F208" w14:textId="29FE600D" w:rsidR="009E7A8D" w:rsidRPr="007264BA" w:rsidRDefault="009E7A8D">
      <w:r>
        <w:t>Het bovenstaande bevordert de groei niet op een manier die we wensen.</w:t>
      </w:r>
    </w:p>
    <w:p w14:paraId="1EB7ABD1" w14:textId="649FF611" w:rsidR="00105596" w:rsidRPr="007264BA" w:rsidRDefault="00105596">
      <w:r>
        <w:t>Het bovenstaande komt niet overeen met de uitspraak van Jezus Christus in de Bijbel: "Maak je geen zorgen over je persoonlijke behoeften, maar zoek eerst Gods Koninkrijk en de rest zal je worden toegevoegd" voor alle tijden, zoals verwacht bij het werken voor salarissen en het geven van geldelijke hulp, zoals hierboven te zien is.</w:t>
      </w:r>
    </w:p>
    <w:p w14:paraId="67AFE2E2" w14:textId="73F224CC" w:rsidR="00105596" w:rsidRPr="007264BA" w:rsidRDefault="00105596">
      <w:r>
        <w:lastRenderedPageBreak/>
        <w:t>Dit betekent dat het geldbedrag dat we onszelf in het algemeen hebben gegeven om te voorzien in persoonlijke dagelijkse consumpties, onszelf te ontwikkelen zoals gewenst en te werken zoals gewenst, ons wereldwijd niet tevreden heeft gesteld.</w:t>
      </w:r>
    </w:p>
    <w:p w14:paraId="4F213707" w14:textId="5B55C61A" w:rsidR="00105596" w:rsidRPr="007264BA" w:rsidRDefault="00105596">
      <w:r>
        <w:t xml:space="preserve">ONZE BESLISSING OM DE PROBLEMATIQUE VAN ONVOLDOENDE GELDBEDRAGEN </w:t>
      </w:r>
    </w:p>
    <w:p w14:paraId="049DB7C7" w14:textId="6958CE7A" w:rsidR="00105596" w:rsidRPr="007264BA" w:rsidRDefault="00105596">
      <w:r>
        <w:t>Koop of fabriceer of koop of vervaardig een machine die we kunnen gebruiken zoals we andere materialen gebruiken om de gewenste geldbedragen te vervaardigen.</w:t>
      </w:r>
    </w:p>
    <w:p w14:paraId="0EF61C6E" w14:textId="4BE16894" w:rsidR="001D1CB9" w:rsidRPr="007264BA" w:rsidRDefault="001D1CB9">
      <w:r>
        <w:t>Tweede na de eerste,</w:t>
      </w:r>
    </w:p>
    <w:p w14:paraId="2175D587" w14:textId="7C557BFA" w:rsidR="001D1CB9" w:rsidRPr="007264BA" w:rsidRDefault="00F82C8C">
      <w:r>
        <w:t>Maak beslist dagelijks 990 miljoen euro of het equivalent daarvan in andere valuta's beschikbaar voor elk van de volgende:</w:t>
      </w:r>
    </w:p>
    <w:p w14:paraId="76823395" w14:textId="2AD881D7" w:rsidR="00F82C8C" w:rsidRPr="002440FB" w:rsidRDefault="00F82C8C" w:rsidP="002440FB">
      <w:pPr>
        <w:pStyle w:val="Lijstalinea"/>
        <w:numPr>
          <w:ilvl w:val="0"/>
          <w:numId w:val="4"/>
        </w:numPr>
        <w:rPr>
          <w:lang w:val="en-US"/>
        </w:rPr>
      </w:pPr>
      <w:r w:rsidRPr="002440FB">
        <w:t>Een persoon</w:t>
      </w:r>
    </w:p>
    <w:p w14:paraId="4EF9EE58" w14:textId="23614AD5" w:rsidR="00F82C8C" w:rsidRPr="002440FB" w:rsidRDefault="00F82C8C" w:rsidP="002440FB">
      <w:pPr>
        <w:pStyle w:val="Lijstalinea"/>
        <w:numPr>
          <w:ilvl w:val="0"/>
          <w:numId w:val="4"/>
        </w:numPr>
        <w:rPr>
          <w:lang w:val="en-US"/>
        </w:rPr>
      </w:pPr>
      <w:r w:rsidRPr="002440FB">
        <w:t>Een bedrijf</w:t>
      </w:r>
    </w:p>
    <w:p w14:paraId="668097B5" w14:textId="3F25D4C0" w:rsidR="00F82C8C" w:rsidRPr="002440FB" w:rsidRDefault="00F82C8C" w:rsidP="002440FB">
      <w:pPr>
        <w:pStyle w:val="Lijstalinea"/>
        <w:numPr>
          <w:ilvl w:val="0"/>
          <w:numId w:val="4"/>
        </w:numPr>
        <w:rPr>
          <w:lang w:val="en-US"/>
        </w:rPr>
      </w:pPr>
      <w:r w:rsidRPr="002440FB">
        <w:t>Een vereniging</w:t>
      </w:r>
    </w:p>
    <w:p w14:paraId="295F9188" w14:textId="6774C346" w:rsidR="00F82C8C" w:rsidRPr="002440FB" w:rsidRDefault="00F82C8C" w:rsidP="002440FB">
      <w:pPr>
        <w:pStyle w:val="Lijstalinea"/>
        <w:numPr>
          <w:ilvl w:val="0"/>
          <w:numId w:val="4"/>
        </w:numPr>
        <w:rPr>
          <w:lang w:val="en-US"/>
        </w:rPr>
      </w:pPr>
      <w:r w:rsidRPr="002440FB">
        <w:t xml:space="preserve">Een onderneming </w:t>
      </w:r>
    </w:p>
    <w:p w14:paraId="05743949" w14:textId="1EFDF05F" w:rsidR="00F82C8C" w:rsidRPr="002440FB" w:rsidRDefault="00F82C8C" w:rsidP="002440FB">
      <w:pPr>
        <w:pStyle w:val="Lijstalinea"/>
        <w:numPr>
          <w:ilvl w:val="0"/>
          <w:numId w:val="4"/>
        </w:numPr>
        <w:rPr>
          <w:lang w:val="en-US"/>
        </w:rPr>
      </w:pPr>
      <w:r w:rsidRPr="002440FB">
        <w:t>Een insect</w:t>
      </w:r>
    </w:p>
    <w:p w14:paraId="0EFB362B" w14:textId="4E0EF5C0" w:rsidR="00F82C8C" w:rsidRPr="002440FB" w:rsidRDefault="00F82C8C" w:rsidP="002440FB">
      <w:pPr>
        <w:pStyle w:val="Lijstalinea"/>
        <w:numPr>
          <w:ilvl w:val="0"/>
          <w:numId w:val="4"/>
        </w:numPr>
        <w:rPr>
          <w:lang w:val="en-US"/>
        </w:rPr>
      </w:pPr>
      <w:r w:rsidRPr="002440FB">
        <w:t>Een dier</w:t>
      </w:r>
    </w:p>
    <w:p w14:paraId="2EF6A982" w14:textId="3DC0DD94" w:rsidR="00F82C8C" w:rsidRPr="002440FB" w:rsidRDefault="00F82C8C" w:rsidP="002440FB">
      <w:pPr>
        <w:pStyle w:val="Lijstalinea"/>
        <w:numPr>
          <w:ilvl w:val="0"/>
          <w:numId w:val="4"/>
        </w:numPr>
        <w:rPr>
          <w:lang w:val="en-US"/>
        </w:rPr>
      </w:pPr>
      <w:r w:rsidRPr="002440FB">
        <w:t>Een plant</w:t>
      </w:r>
    </w:p>
    <w:p w14:paraId="2B013ACD" w14:textId="09151A73" w:rsidR="00F82C8C" w:rsidRPr="002440FB" w:rsidRDefault="00F82C8C" w:rsidP="002440FB">
      <w:pPr>
        <w:pStyle w:val="Lijstalinea"/>
        <w:numPr>
          <w:ilvl w:val="0"/>
          <w:numId w:val="4"/>
        </w:numPr>
        <w:rPr>
          <w:lang w:val="en-US"/>
        </w:rPr>
      </w:pPr>
      <w:r w:rsidRPr="002440FB">
        <w:t>Een land</w:t>
      </w:r>
    </w:p>
    <w:p w14:paraId="09A4508C" w14:textId="1D0F2E14" w:rsidR="00F82C8C" w:rsidRPr="007264BA" w:rsidRDefault="00F82C8C" w:rsidP="002440FB">
      <w:pPr>
        <w:pStyle w:val="Lijstalinea"/>
        <w:numPr>
          <w:ilvl w:val="0"/>
          <w:numId w:val="4"/>
        </w:numPr>
      </w:pPr>
      <w:r w:rsidRPr="002440FB">
        <w:t xml:space="preserve">Een waterlichaam zoals een meer, een rivier, een vijver, een moeras, een put, een zee </w:t>
      </w:r>
      <w:proofErr w:type="spellStart"/>
      <w:r w:rsidRPr="002440FB">
        <w:t>enz</w:t>
      </w:r>
      <w:proofErr w:type="spellEnd"/>
    </w:p>
    <w:p w14:paraId="6A67770D" w14:textId="151B5C83" w:rsidR="00F82C8C" w:rsidRPr="002440FB" w:rsidRDefault="00110265" w:rsidP="002440FB">
      <w:pPr>
        <w:pStyle w:val="Lijstalinea"/>
        <w:numPr>
          <w:ilvl w:val="0"/>
          <w:numId w:val="4"/>
        </w:numPr>
        <w:rPr>
          <w:lang w:val="en-US"/>
        </w:rPr>
      </w:pPr>
      <w:r w:rsidRPr="002440FB">
        <w:t>Een ministerie of openbare dienst</w:t>
      </w:r>
    </w:p>
    <w:p w14:paraId="55B8B9CC" w14:textId="77777777" w:rsidR="00110265" w:rsidRDefault="00110265">
      <w:pPr>
        <w:rPr>
          <w:lang w:val="en-US"/>
        </w:rPr>
      </w:pPr>
    </w:p>
    <w:p w14:paraId="2FD0897D" w14:textId="1DDB2ADF" w:rsidR="00F82C8C" w:rsidRPr="007264BA" w:rsidRDefault="00F82C8C">
      <w:pPr>
        <w:rPr>
          <w:b/>
          <w:bCs/>
          <w:sz w:val="28"/>
          <w:szCs w:val="28"/>
        </w:rPr>
      </w:pPr>
      <w:r w:rsidRPr="002440FB">
        <w:rPr>
          <w:b/>
          <w:bCs/>
          <w:sz w:val="28"/>
          <w:szCs w:val="28"/>
        </w:rPr>
        <w:t>HOE PAK JE DAT AAN?</w:t>
      </w:r>
    </w:p>
    <w:p w14:paraId="0B6BF990" w14:textId="77777777" w:rsidR="00F90B28" w:rsidRPr="00942C5B" w:rsidRDefault="00F90B28" w:rsidP="00FC2158">
      <w:pPr>
        <w:rPr>
          <w:lang w:val="en-US"/>
        </w:rPr>
      </w:pPr>
      <w:r>
        <w:t>Zie suggesties op deze website</w:t>
      </w:r>
    </w:p>
    <w:p w14:paraId="75A88305" w14:textId="5E50E6D9" w:rsidR="002440FB" w:rsidRPr="00F90B28" w:rsidRDefault="002440FB" w:rsidP="00F90B28">
      <w:pPr>
        <w:rPr>
          <w:lang w:val="en-US"/>
        </w:rPr>
      </w:pPr>
    </w:p>
    <w:sectPr w:rsidR="002440FB" w:rsidRPr="00F90B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0AFA"/>
    <w:multiLevelType w:val="hybridMultilevel"/>
    <w:tmpl w:val="983A521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55E02D9"/>
    <w:multiLevelType w:val="hybridMultilevel"/>
    <w:tmpl w:val="9FF6500C"/>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59B95328"/>
    <w:multiLevelType w:val="hybridMultilevel"/>
    <w:tmpl w:val="BD1433D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6BBD71E8"/>
    <w:multiLevelType w:val="hybridMultilevel"/>
    <w:tmpl w:val="4A2290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C5B"/>
    <w:rsid w:val="00105596"/>
    <w:rsid w:val="00110265"/>
    <w:rsid w:val="001D1CB9"/>
    <w:rsid w:val="002440FB"/>
    <w:rsid w:val="00573D81"/>
    <w:rsid w:val="007264BA"/>
    <w:rsid w:val="00942C5B"/>
    <w:rsid w:val="009E7A8D"/>
    <w:rsid w:val="00CA10AF"/>
    <w:rsid w:val="00F05FB9"/>
    <w:rsid w:val="00F82C8C"/>
    <w:rsid w:val="00F90B2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0832B"/>
  <w15:chartTrackingRefBased/>
  <w15:docId w15:val="{91AAC8CF-3EB7-4A04-A17E-790254C52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42C5B"/>
    <w:pPr>
      <w:ind w:left="720"/>
      <w:contextualSpacing/>
    </w:pPr>
  </w:style>
  <w:style w:type="character" w:styleId="Tekstvantijdelijkeaanduiding">
    <w:name w:val="Placeholder Text"/>
    <w:basedOn w:val="Standaardalinea-lettertype"/>
    <w:uiPriority w:val="99"/>
    <w:semiHidden/>
    <w:rsid w:val="007264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408</Words>
  <Characters>2250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Muntpunt VZW</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TTClient</dc:creator>
  <cp:keywords/>
  <dc:description/>
  <cp:lastModifiedBy>TTClient</cp:lastModifiedBy>
  <cp:revision>2</cp:revision>
  <dcterms:created xsi:type="dcterms:W3CDTF">2024-03-02T10:31:00Z</dcterms:created>
  <dcterms:modified xsi:type="dcterms:W3CDTF">2024-03-04T11:39:00Z</dcterms:modified>
</cp:coreProperties>
</file>